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0376" w14:textId="77777777" w:rsidR="004344B9" w:rsidRDefault="004344B9" w:rsidP="004344B9">
      <w:pPr>
        <w:pStyle w:val="Titredechapitre"/>
        <w:rPr>
          <w:rFonts w:ascii="Sofia Sans" w:hAnsi="Sofia Sans" w:cs="Sofia Sans"/>
          <w:spacing w:val="-14"/>
        </w:rPr>
      </w:pPr>
      <w:r>
        <w:rPr>
          <w:rFonts w:ascii="Sofia Sans" w:hAnsi="Sofia Sans" w:cs="Sofia Sans"/>
          <w:spacing w:val="-14"/>
        </w:rPr>
        <w:t xml:space="preserve">Думи за родителите </w:t>
      </w:r>
      <w:r>
        <w:rPr>
          <w:rFonts w:ascii="Sofia Sans" w:hAnsi="Sofia Sans" w:cs="Sofia Sans"/>
          <w:spacing w:val="-14"/>
        </w:rPr>
        <w:br/>
        <w:t>и преподавателите</w:t>
      </w:r>
    </w:p>
    <w:p w14:paraId="2F71BAE8" w14:textId="77777777" w:rsidR="004344B9" w:rsidRDefault="004344B9" w:rsidP="004344B9">
      <w:pPr>
        <w:pStyle w:val="Textecourantsansindent"/>
        <w:rPr>
          <w:rFonts w:ascii="Sofia Sans" w:hAnsi="Sofia Sans" w:cs="Sofia Sans"/>
        </w:rPr>
      </w:pPr>
      <w:r>
        <w:rPr>
          <w:rFonts w:ascii="Sofia Sans" w:hAnsi="Sofia Sans" w:cs="Sofia Sans"/>
        </w:rPr>
        <w:t>Тази книга за сексуално образование е предназначена за децата в предпубертетна възраст, тоест между 9 и 11 години.</w:t>
      </w:r>
    </w:p>
    <w:p w14:paraId="391C257B" w14:textId="77777777" w:rsidR="004344B9" w:rsidRDefault="004344B9" w:rsidP="004344B9">
      <w:pPr>
        <w:pStyle w:val="Textecourant"/>
        <w:rPr>
          <w:rFonts w:ascii="Sofia Sans" w:hAnsi="Sofia Sans" w:cs="Sofia Sans"/>
        </w:rPr>
      </w:pPr>
      <w:r>
        <w:rPr>
          <w:rFonts w:ascii="Sofia Sans" w:hAnsi="Sofia Sans" w:cs="Sofia Sans"/>
        </w:rPr>
        <w:t xml:space="preserve">Тъй като тя е част от трилогия, заедно с „Моето сексуално образование. За деца до 6 години“ и „Моето сексуално образование. За деца от 6 до 9 години“, е добре да бъде разглеждана едва след прочитането на първите две части. Например въпросите за физиологичното развитие на момчетата и момичетата не са основно застъпени тук. Те са само споменати, когато се говори за сексуалното пробуждане през пубертета. В тази трета част се обсъжда по-подробно сексуалността като комуникация и източник на удоволствие, докато въпросът за сексуалността като начин за възпроизвеждане е подробно обяснен в „Моето сексуално образование. За деца от 6 до 9 години“. </w:t>
      </w:r>
    </w:p>
    <w:p w14:paraId="07D6B94D" w14:textId="77777777" w:rsidR="004344B9" w:rsidRDefault="004344B9" w:rsidP="004344B9">
      <w:pPr>
        <w:pStyle w:val="Textecourant"/>
        <w:rPr>
          <w:rFonts w:ascii="Sofia Sans" w:hAnsi="Sofia Sans" w:cs="Sofia Sans"/>
        </w:rPr>
      </w:pPr>
      <w:r>
        <w:rPr>
          <w:rFonts w:ascii="Sofia Sans" w:hAnsi="Sofia Sans" w:cs="Sofia Sans"/>
        </w:rPr>
        <w:t xml:space="preserve">Темите, които са разгледани и в трите книги, са представени по различен начин, съобразен с възрастта и нивото на психосексуалното развитие на детето. На него му трябва време да осмисли информацията от предишните книги, преди да се заеме с третата част. </w:t>
      </w:r>
    </w:p>
    <w:p w14:paraId="538F7BBD" w14:textId="77777777" w:rsidR="004344B9" w:rsidRDefault="004344B9" w:rsidP="004344B9">
      <w:pPr>
        <w:pStyle w:val="Textecourant"/>
        <w:rPr>
          <w:rFonts w:ascii="Sofia Sans" w:hAnsi="Sofia Sans" w:cs="Sofia Sans"/>
        </w:rPr>
      </w:pPr>
      <w:r>
        <w:rPr>
          <w:rFonts w:ascii="Sofia Sans" w:hAnsi="Sofia Sans" w:cs="Sofia Sans"/>
        </w:rPr>
        <w:t>За да помогна на подрастващите да приемат идеята за предстоящите големи промени, както във физическо, така и в емоционално отношение, за да ги предразположа да се чувстват по-спокойни и по-уверени по време на своето сексуално съзряване, както и за да отговоря на множеството им въпроси, свързани със сексуалността, реших да застъпя по позитивен начин следните теми:</w:t>
      </w:r>
    </w:p>
    <w:p w14:paraId="428AE76A" w14:textId="77777777" w:rsidR="004344B9" w:rsidRDefault="004344B9" w:rsidP="004344B9">
      <w:pPr>
        <w:pStyle w:val="Textecourant"/>
        <w:rPr>
          <w:rFonts w:ascii="Sofia Sans" w:hAnsi="Sofia Sans" w:cs="Sofia Sans"/>
        </w:rPr>
      </w:pPr>
      <w:r>
        <w:rPr>
          <w:rFonts w:ascii="Sofia Sans" w:hAnsi="Sofia Sans" w:cs="Sofia Sans"/>
        </w:rPr>
        <w:t>− Сексуалните роли и стереотипи (Първа глава).</w:t>
      </w:r>
    </w:p>
    <w:p w14:paraId="65DC9A9B" w14:textId="77777777" w:rsidR="004344B9" w:rsidRDefault="004344B9" w:rsidP="004344B9">
      <w:pPr>
        <w:pStyle w:val="Textecourant"/>
        <w:rPr>
          <w:rFonts w:ascii="Sofia Sans" w:hAnsi="Sofia Sans" w:cs="Sofia Sans"/>
        </w:rPr>
      </w:pPr>
      <w:r>
        <w:rPr>
          <w:rFonts w:ascii="Sofia Sans" w:hAnsi="Sofia Sans" w:cs="Sofia Sans"/>
        </w:rPr>
        <w:t>− Предпубертетът и пубертетът, физиологични и психологически промени (Втора глава).</w:t>
      </w:r>
    </w:p>
    <w:p w14:paraId="5B2428FD" w14:textId="77777777" w:rsidR="004344B9" w:rsidRDefault="004344B9" w:rsidP="004344B9">
      <w:pPr>
        <w:pStyle w:val="Textecourant"/>
        <w:rPr>
          <w:rFonts w:ascii="Sofia Sans" w:hAnsi="Sofia Sans" w:cs="Sofia Sans"/>
        </w:rPr>
      </w:pPr>
      <w:r>
        <w:rPr>
          <w:rFonts w:ascii="Sofia Sans" w:hAnsi="Sofia Sans" w:cs="Sofia Sans"/>
        </w:rPr>
        <w:t>– Сексуалността като комуникация и източник на удоволствие (Трета глава).</w:t>
      </w:r>
    </w:p>
    <w:p w14:paraId="15455558" w14:textId="77777777" w:rsidR="004344B9" w:rsidRDefault="004344B9" w:rsidP="004344B9">
      <w:pPr>
        <w:pStyle w:val="Textecourant"/>
        <w:rPr>
          <w:rFonts w:ascii="Sofia Sans" w:hAnsi="Sofia Sans" w:cs="Sofia Sans"/>
        </w:rPr>
      </w:pPr>
      <w:r>
        <w:rPr>
          <w:rFonts w:ascii="Sofia Sans" w:hAnsi="Sofia Sans" w:cs="Sofia Sans"/>
        </w:rPr>
        <w:t>− Сексуалната отговорност (Четвърта глава).</w:t>
      </w:r>
    </w:p>
    <w:p w14:paraId="1FE7C5DF" w14:textId="77777777" w:rsidR="004344B9" w:rsidRDefault="004344B9" w:rsidP="004344B9">
      <w:pPr>
        <w:pStyle w:val="Textecourant"/>
        <w:rPr>
          <w:rFonts w:ascii="Sofia Sans" w:hAnsi="Sofia Sans" w:cs="Sofia Sans"/>
        </w:rPr>
      </w:pPr>
      <w:r>
        <w:rPr>
          <w:rFonts w:ascii="Sofia Sans" w:hAnsi="Sofia Sans" w:cs="Sofia Sans"/>
        </w:rPr>
        <w:t xml:space="preserve">Тъй като исках да заинтригувам подрастващите, включих в книгата упражнения, които да ги приканят да участват активно в тази образователна инициатива. </w:t>
      </w:r>
    </w:p>
    <w:p w14:paraId="199EB8A2" w14:textId="77777777" w:rsidR="004344B9" w:rsidRDefault="004344B9" w:rsidP="004344B9">
      <w:pPr>
        <w:pStyle w:val="Textecourant"/>
        <w:rPr>
          <w:rFonts w:ascii="Sofia Sans" w:hAnsi="Sofia Sans" w:cs="Sofia Sans"/>
        </w:rPr>
      </w:pPr>
      <w:r>
        <w:rPr>
          <w:rFonts w:ascii="Sofia Sans" w:hAnsi="Sofia Sans" w:cs="Sofia Sans"/>
        </w:rPr>
        <w:t xml:space="preserve">Съвсем съзнателно само бегло засегнах темата за опасните и нездравословни аспекти на сексуалността. Убедена съм, че подрас­т­ващият ще разпознае много по-лесно какво е лошо и неприемливо за него/нея, ако преди това е научен/а какво е здравословно, добро и приемливо. Все пак, ако вие решите, че искате да задълбочите темата за превенцията на сексуалните злоупотреби, ви съветвам да прочетете и книгата ми „Имаш право да кажеш НЕ“. </w:t>
      </w:r>
    </w:p>
    <w:p w14:paraId="791DD04D" w14:textId="77777777" w:rsidR="004344B9" w:rsidRDefault="004344B9" w:rsidP="004344B9">
      <w:pPr>
        <w:pStyle w:val="Textecourant"/>
        <w:rPr>
          <w:rFonts w:ascii="Sofia Sans" w:hAnsi="Sofia Sans" w:cs="Sofia Sans"/>
        </w:rPr>
      </w:pPr>
      <w:r>
        <w:rPr>
          <w:rFonts w:ascii="Sofia Sans" w:hAnsi="Sofia Sans" w:cs="Sofia Sans"/>
        </w:rPr>
        <w:lastRenderedPageBreak/>
        <w:t xml:space="preserve">Що се отнася до интернет, не се колебайте да говорите с децата си за всичко опасно, на което могат да попаднат дори без да са го търсили съзнателно: порнография, сексуални хищници, хиперсексуализиран образ на женското тяло и т.н. Вярвам, че децата ще са подготвени как да реагират адекватно, когато попаднат на опасна и нездравословна информация, ако преди това вече са научени, че сексуалността трябва да зачита правото на всеки на интимност и да представя в уважителна светлина и двата пола. </w:t>
      </w:r>
    </w:p>
    <w:p w14:paraId="07CD15AF" w14:textId="77777777" w:rsidR="004344B9" w:rsidRDefault="004344B9" w:rsidP="004344B9">
      <w:pPr>
        <w:pStyle w:val="Textecourant"/>
        <w:rPr>
          <w:rFonts w:ascii="Sofia Sans" w:hAnsi="Sofia Sans" w:cs="Sofia Sans"/>
        </w:rPr>
      </w:pPr>
      <w:r>
        <w:rPr>
          <w:rFonts w:ascii="Sofia Sans" w:hAnsi="Sofia Sans" w:cs="Sofia Sans"/>
        </w:rPr>
        <w:t xml:space="preserve">Когато търсим начин как да подкрепяме детето си по пътя на съзряването и на осъзнаването на сексуалността, най-важното е какви думи използваме, как говорим за сексуалността и в каква светлина я представяме – нека винаги е в позитивен аспект и с уважение. Освен това е важен и примерът, който даваме самите ние като зрели личности – как ние преживяваме и изразяваме себе си като мъж или жена. </w:t>
      </w:r>
    </w:p>
    <w:p w14:paraId="61C589DA" w14:textId="77777777" w:rsidR="004344B9" w:rsidRDefault="004344B9" w:rsidP="004344B9">
      <w:pPr>
        <w:pStyle w:val="Textecourant"/>
        <w:rPr>
          <w:rFonts w:ascii="Sofia Sans" w:hAnsi="Sofia Sans" w:cs="Sofia Sans"/>
        </w:rPr>
      </w:pPr>
      <w:r>
        <w:rPr>
          <w:rFonts w:ascii="Sofia Sans" w:hAnsi="Sofia Sans" w:cs="Sofia Sans"/>
        </w:rPr>
        <w:t xml:space="preserve">Понеже сексуалността е уникална, както е уникален всеки човек, подхождам към сексуалното образование само като насърчаване и напътствие. Единствено на конкретния човек принадлежи правото да открие своята сексуалност и да се разгърне във и чрез нея, естествено, уважавайки както себе си, така и другите. </w:t>
      </w:r>
    </w:p>
    <w:p w14:paraId="724661A2" w14:textId="77777777" w:rsidR="004344B9" w:rsidRDefault="004344B9" w:rsidP="004344B9">
      <w:pPr>
        <w:pStyle w:val="Textecourant"/>
        <w:rPr>
          <w:rFonts w:ascii="Sofia Sans" w:hAnsi="Sofia Sans" w:cs="Sofia Sans"/>
        </w:rPr>
      </w:pPr>
      <w:r>
        <w:rPr>
          <w:rFonts w:ascii="Sofia Sans" w:hAnsi="Sofia Sans" w:cs="Sofia Sans"/>
        </w:rPr>
        <w:t>Ако думите ми са насърчили подрастващите да направят дори и една крачка в тази посока, значи съм постигнала основната си цел.</w:t>
      </w:r>
    </w:p>
    <w:p w14:paraId="3CB72537" w14:textId="77777777" w:rsidR="00C378DB" w:rsidRDefault="00C378DB"/>
    <w:sectPr w:rsidR="00C378DB" w:rsidSect="00627E6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rzana 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fia Sans">
    <w:altName w:val="Calibri"/>
    <w:charset w:val="00"/>
    <w:family w:val="auto"/>
    <w:pitch w:val="variable"/>
    <w:sig w:usb0="A00002EF" w:usb1="4000A4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9"/>
    <w:rsid w:val="00247196"/>
    <w:rsid w:val="004344B9"/>
    <w:rsid w:val="00C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CEE07"/>
  <w15:chartTrackingRefBased/>
  <w15:docId w15:val="{38ABC360-6E79-4BF9-8672-B4449715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dechapitre">
    <w:name w:val="Titre de chapitre"/>
    <w:basedOn w:val="Normal"/>
    <w:uiPriority w:val="99"/>
    <w:rsid w:val="004344B9"/>
    <w:pPr>
      <w:autoSpaceDE w:val="0"/>
      <w:autoSpaceDN w:val="0"/>
      <w:adjustRightInd w:val="0"/>
      <w:spacing w:after="480" w:line="640" w:lineRule="atLeast"/>
      <w:jc w:val="center"/>
      <w:textAlignment w:val="center"/>
    </w:pPr>
    <w:rPr>
      <w:rFonts w:ascii="Tarzana Narrow" w:hAnsi="Tarzana Narrow" w:cs="Tarzana Narrow"/>
      <w:color w:val="3FFF00"/>
      <w:sz w:val="72"/>
      <w:szCs w:val="72"/>
    </w:rPr>
  </w:style>
  <w:style w:type="paragraph" w:customStyle="1" w:styleId="Textecourant">
    <w:name w:val="Texte courant"/>
    <w:basedOn w:val="Normal"/>
    <w:uiPriority w:val="99"/>
    <w:rsid w:val="004344B9"/>
    <w:pPr>
      <w:tabs>
        <w:tab w:val="left" w:pos="360"/>
      </w:tabs>
      <w:autoSpaceDE w:val="0"/>
      <w:autoSpaceDN w:val="0"/>
      <w:adjustRightInd w:val="0"/>
      <w:spacing w:after="180" w:line="360" w:lineRule="atLeast"/>
      <w:ind w:firstLine="360"/>
      <w:jc w:val="both"/>
      <w:textAlignment w:val="center"/>
    </w:pPr>
    <w:rPr>
      <w:rFonts w:ascii="Avenir LT Std 55 Roman" w:hAnsi="Avenir LT Std 55 Roman" w:cs="Avenir LT Std 55 Roman"/>
      <w:color w:val="000000"/>
      <w:sz w:val="24"/>
      <w:szCs w:val="24"/>
      <w:lang w:val="bg-BG"/>
    </w:rPr>
  </w:style>
  <w:style w:type="paragraph" w:customStyle="1" w:styleId="Textecourantsansindent">
    <w:name w:val="Texte courant sans indent"/>
    <w:basedOn w:val="Textecourant"/>
    <w:uiPriority w:val="99"/>
    <w:rsid w:val="004344B9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Asus</cp:lastModifiedBy>
  <cp:revision>2</cp:revision>
  <dcterms:created xsi:type="dcterms:W3CDTF">2023-04-27T04:23:00Z</dcterms:created>
  <dcterms:modified xsi:type="dcterms:W3CDTF">2023-04-27T04:23:00Z</dcterms:modified>
</cp:coreProperties>
</file>